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781"/>
        <w:gridCol w:w="46"/>
        <w:gridCol w:w="1734"/>
        <w:gridCol w:w="75"/>
        <w:gridCol w:w="3486"/>
      </w:tblGrid>
      <w:tr w:rsidR="005C15BE" w:rsidTr="009B1FE6">
        <w:tc>
          <w:tcPr>
            <w:tcW w:w="10682" w:type="dxa"/>
            <w:gridSpan w:val="7"/>
            <w:shd w:val="clear" w:color="auto" w:fill="FF9900"/>
          </w:tcPr>
          <w:p w:rsidR="005C15BE" w:rsidRPr="00425EE3" w:rsidRDefault="005C15BE" w:rsidP="005917A8">
            <w:pPr>
              <w:jc w:val="center"/>
              <w:rPr>
                <w:b/>
                <w:sz w:val="32"/>
              </w:rPr>
            </w:pPr>
            <w:r w:rsidRPr="00425EE3">
              <w:rPr>
                <w:b/>
                <w:sz w:val="32"/>
              </w:rPr>
              <w:t xml:space="preserve">PEMBRIDGE CE PRIMARY SCHOOL LEARNING JOURNEY ITINERARY </w:t>
            </w:r>
          </w:p>
        </w:tc>
      </w:tr>
      <w:tr w:rsidR="009B1FE6" w:rsidTr="009B1FE6">
        <w:trPr>
          <w:trHeight w:val="418"/>
        </w:trPr>
        <w:tc>
          <w:tcPr>
            <w:tcW w:w="10682" w:type="dxa"/>
            <w:gridSpan w:val="7"/>
            <w:vAlign w:val="center"/>
          </w:tcPr>
          <w:p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rsidTr="00372F04">
        <w:trPr>
          <w:trHeight w:val="571"/>
        </w:trPr>
        <w:tc>
          <w:tcPr>
            <w:tcW w:w="3560" w:type="dxa"/>
            <w:gridSpan w:val="2"/>
            <w:vAlign w:val="center"/>
          </w:tcPr>
          <w:p w:rsidR="00372F04" w:rsidRPr="00425EE3" w:rsidRDefault="00372F04" w:rsidP="006269B2">
            <w:pPr>
              <w:rPr>
                <w:sz w:val="28"/>
              </w:rPr>
            </w:pPr>
            <w:r w:rsidRPr="00425EE3">
              <w:rPr>
                <w:b/>
                <w:sz w:val="28"/>
              </w:rPr>
              <w:t xml:space="preserve">SUBJECT: </w:t>
            </w:r>
            <w:r w:rsidR="000C0951">
              <w:rPr>
                <w:b/>
                <w:sz w:val="28"/>
              </w:rPr>
              <w:t>History</w:t>
            </w:r>
          </w:p>
        </w:tc>
        <w:tc>
          <w:tcPr>
            <w:tcW w:w="1827" w:type="dxa"/>
            <w:gridSpan w:val="2"/>
            <w:tcBorders>
              <w:right w:val="single" w:sz="8" w:space="0" w:color="auto"/>
            </w:tcBorders>
            <w:vAlign w:val="center"/>
          </w:tcPr>
          <w:p w:rsidR="00372F04" w:rsidRPr="00425EE3" w:rsidRDefault="00372F04" w:rsidP="006269B2">
            <w:pPr>
              <w:rPr>
                <w:sz w:val="28"/>
              </w:rPr>
            </w:pPr>
            <w:r>
              <w:rPr>
                <w:b/>
                <w:sz w:val="28"/>
              </w:rPr>
              <w:t>YEAR:</w:t>
            </w:r>
            <w:r w:rsidR="000C0951">
              <w:rPr>
                <w:b/>
                <w:sz w:val="28"/>
              </w:rPr>
              <w:t xml:space="preserve"> A</w:t>
            </w:r>
          </w:p>
        </w:tc>
        <w:tc>
          <w:tcPr>
            <w:tcW w:w="1809" w:type="dxa"/>
            <w:gridSpan w:val="2"/>
            <w:tcBorders>
              <w:left w:val="single" w:sz="8" w:space="0" w:color="auto"/>
            </w:tcBorders>
            <w:vAlign w:val="center"/>
          </w:tcPr>
          <w:p w:rsidR="00372F04" w:rsidRPr="00425EE3" w:rsidRDefault="00372F04" w:rsidP="006269B2">
            <w:pPr>
              <w:rPr>
                <w:sz w:val="28"/>
              </w:rPr>
            </w:pPr>
            <w:r w:rsidRPr="00425EE3">
              <w:rPr>
                <w:b/>
                <w:sz w:val="28"/>
              </w:rPr>
              <w:t>TERM:</w:t>
            </w:r>
            <w:r>
              <w:rPr>
                <w:b/>
                <w:sz w:val="28"/>
              </w:rPr>
              <w:t xml:space="preserve"> </w:t>
            </w:r>
            <w:r w:rsidR="00586608">
              <w:rPr>
                <w:b/>
                <w:sz w:val="28"/>
              </w:rPr>
              <w:t>Sp1</w:t>
            </w:r>
          </w:p>
        </w:tc>
        <w:tc>
          <w:tcPr>
            <w:tcW w:w="3486" w:type="dxa"/>
            <w:vAlign w:val="center"/>
          </w:tcPr>
          <w:p w:rsidR="00372F04" w:rsidRPr="00425EE3" w:rsidRDefault="00372F04" w:rsidP="006269B2">
            <w:pPr>
              <w:rPr>
                <w:b/>
                <w:sz w:val="28"/>
              </w:rPr>
            </w:pPr>
            <w:r w:rsidRPr="00425EE3">
              <w:rPr>
                <w:b/>
                <w:sz w:val="28"/>
              </w:rPr>
              <w:t>YEAR GROUPS:</w:t>
            </w:r>
            <w:r>
              <w:rPr>
                <w:b/>
                <w:sz w:val="28"/>
              </w:rPr>
              <w:t xml:space="preserve"> </w:t>
            </w:r>
            <w:r w:rsidR="000C0951">
              <w:rPr>
                <w:b/>
                <w:sz w:val="28"/>
              </w:rPr>
              <w:t>3/4</w:t>
            </w:r>
          </w:p>
        </w:tc>
      </w:tr>
      <w:tr w:rsidR="005C15BE" w:rsidTr="009B1FE6">
        <w:trPr>
          <w:trHeight w:val="571"/>
        </w:trPr>
        <w:tc>
          <w:tcPr>
            <w:tcW w:w="10682" w:type="dxa"/>
            <w:gridSpan w:val="7"/>
            <w:shd w:val="clear" w:color="auto" w:fill="FFFF99"/>
            <w:vAlign w:val="center"/>
          </w:tcPr>
          <w:p w:rsidR="005C15BE" w:rsidRDefault="005C15BE" w:rsidP="006B69B1">
            <w:pPr>
              <w:rPr>
                <w:b/>
                <w:sz w:val="28"/>
              </w:rPr>
            </w:pPr>
            <w:r>
              <w:rPr>
                <w:b/>
                <w:sz w:val="28"/>
              </w:rPr>
              <w:t xml:space="preserve">KEY </w:t>
            </w:r>
            <w:r w:rsidR="006B69B1">
              <w:rPr>
                <w:b/>
                <w:sz w:val="28"/>
              </w:rPr>
              <w:t>QUESTION</w:t>
            </w:r>
            <w:r>
              <w:rPr>
                <w:b/>
                <w:sz w:val="28"/>
              </w:rPr>
              <w:t xml:space="preserve">: </w:t>
            </w:r>
            <w:r w:rsidR="009B6073">
              <w:rPr>
                <w:b/>
                <w:sz w:val="28"/>
              </w:rPr>
              <w:t>How were the Maya</w:t>
            </w:r>
            <w:r w:rsidR="00586608">
              <w:rPr>
                <w:b/>
                <w:sz w:val="28"/>
              </w:rPr>
              <w:t xml:space="preserve"> different to us?</w:t>
            </w:r>
            <w:r w:rsidR="000C0951">
              <w:rPr>
                <w:b/>
                <w:sz w:val="28"/>
              </w:rPr>
              <w:t xml:space="preserve"> </w:t>
            </w:r>
          </w:p>
        </w:tc>
      </w:tr>
      <w:tr w:rsidR="005C15BE" w:rsidTr="009B1FE6">
        <w:tc>
          <w:tcPr>
            <w:tcW w:w="10682" w:type="dxa"/>
            <w:gridSpan w:val="7"/>
            <w:shd w:val="clear" w:color="auto" w:fill="auto"/>
          </w:tcPr>
          <w:p w:rsidR="005C15BE" w:rsidRDefault="005C15BE" w:rsidP="00425EE3">
            <w:pPr>
              <w:rPr>
                <w:i/>
                <w:sz w:val="18"/>
              </w:rPr>
            </w:pPr>
            <w:r>
              <w:rPr>
                <w:b/>
              </w:rPr>
              <w:t xml:space="preserve">PREVIOUS KNOWLEDGE </w:t>
            </w:r>
            <w:r>
              <w:rPr>
                <w:i/>
                <w:sz w:val="18"/>
              </w:rPr>
              <w:t>We would expect most children to already be able to:</w:t>
            </w:r>
          </w:p>
          <w:p w:rsidR="005C15BE" w:rsidRDefault="00586608" w:rsidP="00425EE3">
            <w:pPr>
              <w:pStyle w:val="ListParagraph"/>
              <w:numPr>
                <w:ilvl w:val="0"/>
                <w:numId w:val="2"/>
              </w:numPr>
              <w:ind w:left="142" w:hanging="142"/>
              <w:rPr>
                <w:sz w:val="18"/>
              </w:rPr>
            </w:pPr>
            <w:r>
              <w:rPr>
                <w:sz w:val="18"/>
              </w:rPr>
              <w:t>Chronological knowledge of the Romans.</w:t>
            </w:r>
          </w:p>
          <w:p w:rsidR="00586608" w:rsidRPr="00586608" w:rsidRDefault="00586608" w:rsidP="00586608">
            <w:pPr>
              <w:pStyle w:val="ListParagraph"/>
              <w:numPr>
                <w:ilvl w:val="0"/>
                <w:numId w:val="2"/>
              </w:numPr>
              <w:ind w:left="142" w:hanging="142"/>
              <w:rPr>
                <w:sz w:val="18"/>
              </w:rPr>
            </w:pPr>
            <w:r>
              <w:rPr>
                <w:sz w:val="18"/>
              </w:rPr>
              <w:t xml:space="preserve">An understanding of the use of different sources to find out about a period of history. </w:t>
            </w:r>
          </w:p>
        </w:tc>
      </w:tr>
      <w:tr w:rsidR="005C15BE" w:rsidTr="009B1FE6">
        <w:tc>
          <w:tcPr>
            <w:tcW w:w="10682" w:type="dxa"/>
            <w:gridSpan w:val="7"/>
            <w:shd w:val="clear" w:color="auto" w:fill="FFFF99"/>
          </w:tcPr>
          <w:p w:rsidR="005C15BE" w:rsidRDefault="005C15BE" w:rsidP="005C15BE">
            <w:pPr>
              <w:jc w:val="center"/>
              <w:rPr>
                <w:b/>
                <w:sz w:val="28"/>
              </w:rPr>
            </w:pPr>
            <w:r>
              <w:rPr>
                <w:b/>
                <w:sz w:val="28"/>
              </w:rPr>
              <w:t>End of Unit Objectives</w:t>
            </w:r>
          </w:p>
        </w:tc>
      </w:tr>
      <w:tr w:rsidR="00E513EB" w:rsidTr="00E513EB">
        <w:trPr>
          <w:trHeight w:val="720"/>
        </w:trPr>
        <w:tc>
          <w:tcPr>
            <w:tcW w:w="3560" w:type="dxa"/>
            <w:gridSpan w:val="2"/>
            <w:shd w:val="clear" w:color="auto" w:fill="F2DBDB" w:themeFill="accent2" w:themeFillTint="33"/>
            <w:vAlign w:val="center"/>
          </w:tcPr>
          <w:p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rsidR="00E513EB" w:rsidRPr="00425EE3" w:rsidRDefault="00E513EB" w:rsidP="00425EE3">
            <w:pPr>
              <w:jc w:val="center"/>
              <w:rPr>
                <w:i/>
                <w:sz w:val="16"/>
              </w:rPr>
            </w:pPr>
            <w:r w:rsidRPr="00425EE3">
              <w:rPr>
                <w:i/>
                <w:sz w:val="16"/>
              </w:rPr>
              <w:t>because they can:</w:t>
            </w:r>
          </w:p>
        </w:tc>
      </w:tr>
      <w:tr w:rsidR="00E513EB" w:rsidTr="00E513EB">
        <w:tc>
          <w:tcPr>
            <w:tcW w:w="3560" w:type="dxa"/>
            <w:gridSpan w:val="2"/>
            <w:shd w:val="clear" w:color="auto" w:fill="auto"/>
          </w:tcPr>
          <w:p w:rsidR="00E513EB" w:rsidRPr="006C4B59" w:rsidRDefault="006C4B59" w:rsidP="00586608">
            <w:pPr>
              <w:pStyle w:val="ListParagraph"/>
              <w:numPr>
                <w:ilvl w:val="0"/>
                <w:numId w:val="2"/>
              </w:numPr>
              <w:ind w:left="142" w:hanging="142"/>
              <w:rPr>
                <w:sz w:val="20"/>
              </w:rPr>
            </w:pPr>
            <w:r>
              <w:rPr>
                <w:sz w:val="20"/>
              </w:rPr>
              <w:t>To recognise that the Mayans are an ancient civ</w:t>
            </w:r>
            <w:r w:rsidR="009B6073">
              <w:rPr>
                <w:sz w:val="20"/>
              </w:rPr>
              <w:t xml:space="preserve">ilisation that no longer exist and identify countries and cities in Central America on a map. </w:t>
            </w:r>
            <w:r>
              <w:rPr>
                <w:color w:val="FF0000"/>
                <w:sz w:val="20"/>
              </w:rPr>
              <w:t>KQ1</w:t>
            </w:r>
          </w:p>
          <w:p w:rsidR="006C4B59" w:rsidRPr="006C4B59" w:rsidRDefault="009B6073" w:rsidP="00586608">
            <w:pPr>
              <w:pStyle w:val="ListParagraph"/>
              <w:numPr>
                <w:ilvl w:val="0"/>
                <w:numId w:val="2"/>
              </w:numPr>
              <w:ind w:left="142" w:hanging="142"/>
              <w:rPr>
                <w:sz w:val="20"/>
              </w:rPr>
            </w:pPr>
            <w:r>
              <w:rPr>
                <w:sz w:val="20"/>
              </w:rPr>
              <w:t>To identify the organisation of Maya Empire and their religious beliefs.</w:t>
            </w:r>
            <w:r w:rsidR="006C4B59">
              <w:rPr>
                <w:sz w:val="20"/>
              </w:rPr>
              <w:t xml:space="preserve"> </w:t>
            </w:r>
            <w:r w:rsidR="006C4B59">
              <w:rPr>
                <w:color w:val="FF0000"/>
                <w:sz w:val="20"/>
              </w:rPr>
              <w:t>KQ2</w:t>
            </w:r>
          </w:p>
          <w:p w:rsidR="006C4B59" w:rsidRPr="006C4B59" w:rsidRDefault="006C4B59" w:rsidP="00586608">
            <w:pPr>
              <w:pStyle w:val="ListParagraph"/>
              <w:numPr>
                <w:ilvl w:val="0"/>
                <w:numId w:val="2"/>
              </w:numPr>
              <w:ind w:left="142" w:hanging="142"/>
              <w:rPr>
                <w:sz w:val="20"/>
              </w:rPr>
            </w:pPr>
            <w:r>
              <w:rPr>
                <w:sz w:val="20"/>
              </w:rPr>
              <w:t xml:space="preserve">To identify </w:t>
            </w:r>
            <w:r w:rsidR="009B6073">
              <w:rPr>
                <w:sz w:val="20"/>
              </w:rPr>
              <w:t xml:space="preserve">some aspects of life for Maya people. </w:t>
            </w:r>
            <w:r>
              <w:rPr>
                <w:sz w:val="20"/>
              </w:rPr>
              <w:t xml:space="preserve"> </w:t>
            </w:r>
            <w:r>
              <w:rPr>
                <w:color w:val="FF0000"/>
                <w:sz w:val="20"/>
              </w:rPr>
              <w:t>KQ3</w:t>
            </w:r>
          </w:p>
          <w:p w:rsidR="006C4B59" w:rsidRPr="00E829A0" w:rsidRDefault="006C4B59" w:rsidP="009B6073">
            <w:pPr>
              <w:pStyle w:val="ListParagraph"/>
              <w:numPr>
                <w:ilvl w:val="0"/>
                <w:numId w:val="2"/>
              </w:numPr>
              <w:ind w:left="142" w:hanging="142"/>
              <w:rPr>
                <w:sz w:val="20"/>
              </w:rPr>
            </w:pPr>
            <w:r>
              <w:rPr>
                <w:sz w:val="20"/>
              </w:rPr>
              <w:t xml:space="preserve">To </w:t>
            </w:r>
            <w:r w:rsidR="009B6073">
              <w:rPr>
                <w:sz w:val="20"/>
              </w:rPr>
              <w:t>recognise key events of the ancient Maya on a timeline</w:t>
            </w:r>
            <w:r>
              <w:rPr>
                <w:sz w:val="20"/>
              </w:rPr>
              <w:t xml:space="preserve"> </w:t>
            </w:r>
            <w:r w:rsidR="009B6073">
              <w:rPr>
                <w:color w:val="FF0000"/>
                <w:sz w:val="20"/>
              </w:rPr>
              <w:t>KQ4</w:t>
            </w:r>
          </w:p>
        </w:tc>
        <w:tc>
          <w:tcPr>
            <w:tcW w:w="3561" w:type="dxa"/>
            <w:gridSpan w:val="3"/>
            <w:shd w:val="clear" w:color="auto" w:fill="auto"/>
          </w:tcPr>
          <w:p w:rsidR="00592722" w:rsidRPr="00592722" w:rsidRDefault="006E23DC" w:rsidP="00592722">
            <w:pPr>
              <w:pStyle w:val="ListParagraph"/>
              <w:numPr>
                <w:ilvl w:val="0"/>
                <w:numId w:val="2"/>
              </w:numPr>
              <w:ind w:left="126" w:hanging="142"/>
              <w:rPr>
                <w:sz w:val="20"/>
              </w:rPr>
            </w:pPr>
            <w:r>
              <w:rPr>
                <w:sz w:val="20"/>
              </w:rPr>
              <w:t xml:space="preserve"> </w:t>
            </w:r>
            <w:r w:rsidR="009B6073">
              <w:rPr>
                <w:sz w:val="20"/>
              </w:rPr>
              <w:t>To make comparisons between ancient Maya and life today</w:t>
            </w:r>
            <w:r w:rsidR="00592722">
              <w:rPr>
                <w:sz w:val="20"/>
              </w:rPr>
              <w:t xml:space="preserve">. </w:t>
            </w:r>
            <w:r w:rsidR="00592722">
              <w:rPr>
                <w:color w:val="FF0000"/>
                <w:sz w:val="20"/>
              </w:rPr>
              <w:t>KQ2, 3, 4, 5</w:t>
            </w:r>
          </w:p>
          <w:p w:rsidR="00E829A0" w:rsidRPr="006C4B59" w:rsidRDefault="009B6073" w:rsidP="00E829A0">
            <w:pPr>
              <w:pStyle w:val="ListParagraph"/>
              <w:numPr>
                <w:ilvl w:val="0"/>
                <w:numId w:val="2"/>
              </w:numPr>
              <w:ind w:left="126" w:hanging="142"/>
              <w:rPr>
                <w:sz w:val="20"/>
              </w:rPr>
            </w:pPr>
            <w:r>
              <w:rPr>
                <w:sz w:val="20"/>
              </w:rPr>
              <w:t>To interpret information from different sources in order to build a picture of ancient Maya.</w:t>
            </w:r>
            <w:r w:rsidR="00592722">
              <w:rPr>
                <w:sz w:val="20"/>
              </w:rPr>
              <w:t xml:space="preserve"> </w:t>
            </w:r>
            <w:r w:rsidR="00592722">
              <w:rPr>
                <w:color w:val="FF0000"/>
                <w:sz w:val="20"/>
              </w:rPr>
              <w:t>KQ1</w:t>
            </w:r>
          </w:p>
          <w:p w:rsidR="009B6073" w:rsidRDefault="00592722" w:rsidP="009B6073">
            <w:pPr>
              <w:pStyle w:val="ListParagraph"/>
              <w:numPr>
                <w:ilvl w:val="0"/>
                <w:numId w:val="2"/>
              </w:numPr>
              <w:ind w:left="126" w:hanging="142"/>
              <w:rPr>
                <w:sz w:val="20"/>
              </w:rPr>
            </w:pPr>
            <w:r>
              <w:rPr>
                <w:sz w:val="20"/>
              </w:rPr>
              <w:t>To de</w:t>
            </w:r>
            <w:r w:rsidR="009B6073">
              <w:rPr>
                <w:sz w:val="20"/>
              </w:rPr>
              <w:t>scribe differences between Maya rituals and religious beliefs</w:t>
            </w:r>
            <w:r>
              <w:rPr>
                <w:sz w:val="20"/>
              </w:rPr>
              <w:t xml:space="preserve"> and ours. </w:t>
            </w:r>
            <w:r>
              <w:rPr>
                <w:color w:val="FF0000"/>
                <w:sz w:val="20"/>
              </w:rPr>
              <w:t>KQ2</w:t>
            </w:r>
            <w:r w:rsidR="009B6073">
              <w:rPr>
                <w:sz w:val="20"/>
              </w:rPr>
              <w:t xml:space="preserve"> </w:t>
            </w:r>
          </w:p>
          <w:p w:rsidR="00592722" w:rsidRPr="009B6073" w:rsidRDefault="009B6073" w:rsidP="009B6073">
            <w:pPr>
              <w:pStyle w:val="ListParagraph"/>
              <w:numPr>
                <w:ilvl w:val="0"/>
                <w:numId w:val="2"/>
              </w:numPr>
              <w:ind w:left="126" w:hanging="142"/>
              <w:rPr>
                <w:sz w:val="20"/>
              </w:rPr>
            </w:pPr>
            <w:r>
              <w:rPr>
                <w:sz w:val="20"/>
              </w:rPr>
              <w:t xml:space="preserve">To describe the organisation of the Mayan Empire and make a comparison to our monarchy. </w:t>
            </w:r>
            <w:r>
              <w:rPr>
                <w:color w:val="FF0000"/>
                <w:sz w:val="20"/>
              </w:rPr>
              <w:t>KQ2</w:t>
            </w:r>
          </w:p>
          <w:p w:rsidR="006C4B59" w:rsidRPr="006C4B59" w:rsidRDefault="00592722" w:rsidP="006C4B59">
            <w:pPr>
              <w:pStyle w:val="ListParagraph"/>
              <w:numPr>
                <w:ilvl w:val="0"/>
                <w:numId w:val="2"/>
              </w:numPr>
              <w:ind w:left="126" w:hanging="142"/>
              <w:rPr>
                <w:sz w:val="20"/>
              </w:rPr>
            </w:pPr>
            <w:r>
              <w:rPr>
                <w:sz w:val="20"/>
              </w:rPr>
              <w:t xml:space="preserve">To describe differences in </w:t>
            </w:r>
            <w:r w:rsidR="009B6073">
              <w:rPr>
                <w:sz w:val="20"/>
              </w:rPr>
              <w:t>Maya</w:t>
            </w:r>
            <w:r w:rsidR="006C4B59">
              <w:rPr>
                <w:sz w:val="20"/>
              </w:rPr>
              <w:t xml:space="preserve"> </w:t>
            </w:r>
            <w:r w:rsidR="009B6073">
              <w:rPr>
                <w:sz w:val="20"/>
              </w:rPr>
              <w:t xml:space="preserve">food, trade, </w:t>
            </w:r>
            <w:r>
              <w:rPr>
                <w:sz w:val="20"/>
              </w:rPr>
              <w:t>hunting</w:t>
            </w:r>
            <w:r w:rsidR="009B6073">
              <w:rPr>
                <w:sz w:val="20"/>
              </w:rPr>
              <w:t xml:space="preserve">, writing </w:t>
            </w:r>
            <w:proofErr w:type="spellStart"/>
            <w:r w:rsidR="009B6073">
              <w:rPr>
                <w:sz w:val="20"/>
              </w:rPr>
              <w:t>etc</w:t>
            </w:r>
            <w:proofErr w:type="spellEnd"/>
            <w:r w:rsidR="006C4B59">
              <w:rPr>
                <w:sz w:val="20"/>
              </w:rPr>
              <w:t xml:space="preserve"> compared to what we see today. </w:t>
            </w:r>
            <w:r w:rsidR="006C4B59">
              <w:rPr>
                <w:color w:val="FF0000"/>
                <w:sz w:val="20"/>
              </w:rPr>
              <w:t>KQ3</w:t>
            </w:r>
          </w:p>
          <w:p w:rsidR="006C4B59" w:rsidRPr="00CE49D3" w:rsidRDefault="006C4B59" w:rsidP="009B6073">
            <w:pPr>
              <w:pStyle w:val="ListParagraph"/>
              <w:numPr>
                <w:ilvl w:val="0"/>
                <w:numId w:val="2"/>
              </w:numPr>
              <w:ind w:left="126" w:hanging="142"/>
              <w:rPr>
                <w:sz w:val="20"/>
              </w:rPr>
            </w:pPr>
            <w:r>
              <w:rPr>
                <w:sz w:val="20"/>
              </w:rPr>
              <w:t xml:space="preserve">To </w:t>
            </w:r>
            <w:r w:rsidR="009B6073">
              <w:rPr>
                <w:sz w:val="20"/>
              </w:rPr>
              <w:t>describe the events that caused the rise and fall of the Maya civilisation.</w:t>
            </w:r>
            <w:r w:rsidR="00E00EE4">
              <w:rPr>
                <w:sz w:val="20"/>
              </w:rPr>
              <w:t xml:space="preserve"> </w:t>
            </w:r>
            <w:r w:rsidR="009B6073">
              <w:rPr>
                <w:color w:val="FF0000"/>
                <w:sz w:val="20"/>
              </w:rPr>
              <w:t>KQ4</w:t>
            </w:r>
          </w:p>
        </w:tc>
        <w:tc>
          <w:tcPr>
            <w:tcW w:w="3561" w:type="dxa"/>
            <w:gridSpan w:val="2"/>
            <w:shd w:val="clear" w:color="auto" w:fill="auto"/>
          </w:tcPr>
          <w:p w:rsidR="00E513EB" w:rsidRPr="00D25DD3" w:rsidRDefault="009B6073" w:rsidP="00E829A0">
            <w:pPr>
              <w:pStyle w:val="ListParagraph"/>
              <w:numPr>
                <w:ilvl w:val="0"/>
                <w:numId w:val="2"/>
              </w:numPr>
              <w:ind w:left="109" w:hanging="142"/>
              <w:rPr>
                <w:sz w:val="20"/>
              </w:rPr>
            </w:pPr>
            <w:r>
              <w:rPr>
                <w:sz w:val="20"/>
              </w:rPr>
              <w:t>I can explain the importance and reliability of different sources.</w:t>
            </w:r>
            <w:r w:rsidR="00D25DD3">
              <w:rPr>
                <w:sz w:val="20"/>
              </w:rPr>
              <w:t xml:space="preserve"> </w:t>
            </w:r>
            <w:r w:rsidR="00D25DD3">
              <w:rPr>
                <w:color w:val="FF0000"/>
                <w:sz w:val="20"/>
              </w:rPr>
              <w:t>KQ1</w:t>
            </w:r>
          </w:p>
          <w:p w:rsidR="009B6073" w:rsidRDefault="00D25DD3" w:rsidP="009B6073">
            <w:pPr>
              <w:pStyle w:val="ListParagraph"/>
              <w:numPr>
                <w:ilvl w:val="0"/>
                <w:numId w:val="2"/>
              </w:numPr>
              <w:ind w:left="109" w:hanging="142"/>
              <w:rPr>
                <w:sz w:val="20"/>
              </w:rPr>
            </w:pPr>
            <w:r>
              <w:rPr>
                <w:sz w:val="20"/>
              </w:rPr>
              <w:t>To explain why ther</w:t>
            </w:r>
            <w:r w:rsidR="009B6073">
              <w:rPr>
                <w:sz w:val="20"/>
              </w:rPr>
              <w:t xml:space="preserve">e are differences between Maya </w:t>
            </w:r>
            <w:r>
              <w:rPr>
                <w:sz w:val="20"/>
              </w:rPr>
              <w:t xml:space="preserve">rituals and religious beliefs and ours. </w:t>
            </w:r>
            <w:r>
              <w:rPr>
                <w:color w:val="FF0000"/>
                <w:sz w:val="20"/>
              </w:rPr>
              <w:t>KQ2</w:t>
            </w:r>
            <w:r w:rsidR="009B6073">
              <w:rPr>
                <w:sz w:val="20"/>
              </w:rPr>
              <w:t xml:space="preserve"> </w:t>
            </w:r>
          </w:p>
          <w:p w:rsidR="00D25DD3" w:rsidRPr="009B6073" w:rsidRDefault="009B6073" w:rsidP="009B6073">
            <w:pPr>
              <w:pStyle w:val="ListParagraph"/>
              <w:numPr>
                <w:ilvl w:val="0"/>
                <w:numId w:val="2"/>
              </w:numPr>
              <w:ind w:left="109" w:hanging="142"/>
              <w:rPr>
                <w:sz w:val="20"/>
              </w:rPr>
            </w:pPr>
            <w:r>
              <w:rPr>
                <w:sz w:val="20"/>
              </w:rPr>
              <w:t xml:space="preserve">To explain the differences between the Mayan Empire and our monarchy and recognise how our lives would be different without it. </w:t>
            </w:r>
            <w:r>
              <w:rPr>
                <w:color w:val="FF0000"/>
                <w:sz w:val="20"/>
              </w:rPr>
              <w:t>KQ2</w:t>
            </w:r>
          </w:p>
          <w:p w:rsidR="00D25DD3" w:rsidRPr="00D25DD3" w:rsidRDefault="00D25DD3" w:rsidP="00E829A0">
            <w:pPr>
              <w:pStyle w:val="ListParagraph"/>
              <w:numPr>
                <w:ilvl w:val="0"/>
                <w:numId w:val="2"/>
              </w:numPr>
              <w:ind w:left="109" w:hanging="142"/>
              <w:rPr>
                <w:sz w:val="20"/>
              </w:rPr>
            </w:pPr>
            <w:r>
              <w:rPr>
                <w:sz w:val="20"/>
              </w:rPr>
              <w:t xml:space="preserve">To explain why there are differences between the food we eat today and how it is produced compared to the methods used by the Mayans. </w:t>
            </w:r>
            <w:r>
              <w:rPr>
                <w:color w:val="FF0000"/>
                <w:sz w:val="20"/>
              </w:rPr>
              <w:t>KQ3</w:t>
            </w:r>
          </w:p>
          <w:p w:rsidR="00E00EE4" w:rsidRPr="00E829A0" w:rsidRDefault="00E00EE4" w:rsidP="009B6073">
            <w:pPr>
              <w:pStyle w:val="ListParagraph"/>
              <w:numPr>
                <w:ilvl w:val="0"/>
                <w:numId w:val="2"/>
              </w:numPr>
              <w:ind w:left="109" w:hanging="142"/>
              <w:rPr>
                <w:sz w:val="20"/>
              </w:rPr>
            </w:pPr>
            <w:r>
              <w:rPr>
                <w:sz w:val="20"/>
              </w:rPr>
              <w:t xml:space="preserve">To explain </w:t>
            </w:r>
            <w:r w:rsidR="009B6073">
              <w:rPr>
                <w:sz w:val="20"/>
              </w:rPr>
              <w:t>why the Maya civilisation ended.</w:t>
            </w:r>
            <w:r>
              <w:rPr>
                <w:sz w:val="20"/>
              </w:rPr>
              <w:t xml:space="preserve"> </w:t>
            </w:r>
            <w:r w:rsidR="009B6073">
              <w:rPr>
                <w:color w:val="FF0000"/>
                <w:sz w:val="20"/>
              </w:rPr>
              <w:t>KQ4</w:t>
            </w:r>
            <w:bookmarkStart w:id="0" w:name="_GoBack"/>
            <w:bookmarkEnd w:id="0"/>
          </w:p>
        </w:tc>
      </w:tr>
      <w:tr w:rsidR="005C15BE" w:rsidTr="009B1FE6">
        <w:tc>
          <w:tcPr>
            <w:tcW w:w="10682" w:type="dxa"/>
            <w:gridSpan w:val="7"/>
          </w:tcPr>
          <w:p w:rsidR="009B1FE6" w:rsidRDefault="009B1FE6" w:rsidP="008B75E0">
            <w:pPr>
              <w:rPr>
                <w:b/>
              </w:rPr>
            </w:pPr>
            <w:r>
              <w:rPr>
                <w:b/>
              </w:rPr>
              <w:t>ASSESSMENT OPPORTUNITIES</w:t>
            </w:r>
            <w:r w:rsidR="005C15BE">
              <w:rPr>
                <w:b/>
              </w:rPr>
              <w:t xml:space="preserve"> </w:t>
            </w:r>
            <w:r w:rsidR="00372F04">
              <w:rPr>
                <w:b/>
              </w:rPr>
              <w:t>– What are children aiming for?</w:t>
            </w:r>
          </w:p>
          <w:p w:rsidR="005C15BE" w:rsidRDefault="005C15BE" w:rsidP="008B75E0">
            <w:pPr>
              <w:rPr>
                <w:i/>
                <w:sz w:val="18"/>
              </w:rPr>
            </w:pPr>
            <w:r>
              <w:rPr>
                <w:i/>
                <w:sz w:val="18"/>
              </w:rPr>
              <w:t>Children will be able to demonstrate their learning through:</w:t>
            </w:r>
          </w:p>
          <w:p w:rsidR="00E829A0" w:rsidRDefault="00614209" w:rsidP="00400686">
            <w:pPr>
              <w:pStyle w:val="ListParagraph"/>
              <w:numPr>
                <w:ilvl w:val="0"/>
                <w:numId w:val="4"/>
              </w:numPr>
              <w:ind w:left="142" w:hanging="142"/>
              <w:rPr>
                <w:sz w:val="18"/>
              </w:rPr>
            </w:pPr>
            <w:r>
              <w:rPr>
                <w:sz w:val="18"/>
              </w:rPr>
              <w:t>Living a day in the life of a Mayan child (making chocolate, drama to act out different rituals/Mayan people).</w:t>
            </w:r>
          </w:p>
          <w:p w:rsidR="00E00EE4" w:rsidRDefault="00E00EE4" w:rsidP="00400686">
            <w:pPr>
              <w:pStyle w:val="ListParagraph"/>
              <w:numPr>
                <w:ilvl w:val="0"/>
                <w:numId w:val="4"/>
              </w:numPr>
              <w:ind w:left="142" w:hanging="142"/>
              <w:rPr>
                <w:sz w:val="18"/>
              </w:rPr>
            </w:pPr>
            <w:r>
              <w:rPr>
                <w:sz w:val="18"/>
              </w:rPr>
              <w:t xml:space="preserve">Written comparisons between Mayan customs and ours. </w:t>
            </w:r>
          </w:p>
          <w:p w:rsidR="00E00EE4" w:rsidRDefault="00E00EE4" w:rsidP="00400686">
            <w:pPr>
              <w:pStyle w:val="ListParagraph"/>
              <w:numPr>
                <w:ilvl w:val="0"/>
                <w:numId w:val="4"/>
              </w:numPr>
              <w:ind w:left="142" w:hanging="142"/>
              <w:rPr>
                <w:sz w:val="18"/>
              </w:rPr>
            </w:pPr>
            <w:r>
              <w:rPr>
                <w:sz w:val="18"/>
              </w:rPr>
              <w:t>Verbal contributions during class discussions.</w:t>
            </w:r>
          </w:p>
          <w:p w:rsidR="00E00EE4" w:rsidRPr="00400686" w:rsidRDefault="00E00EE4" w:rsidP="00400686">
            <w:pPr>
              <w:pStyle w:val="ListParagraph"/>
              <w:numPr>
                <w:ilvl w:val="0"/>
                <w:numId w:val="4"/>
              </w:numPr>
              <w:ind w:left="142" w:hanging="142"/>
              <w:rPr>
                <w:sz w:val="18"/>
              </w:rPr>
            </w:pPr>
          </w:p>
        </w:tc>
      </w:tr>
      <w:tr w:rsidR="00372F04" w:rsidTr="00372F04">
        <w:tc>
          <w:tcPr>
            <w:tcW w:w="5341" w:type="dxa"/>
            <w:gridSpan w:val="3"/>
          </w:tcPr>
          <w:p w:rsidR="00372F04" w:rsidRDefault="00372F04" w:rsidP="00AB340E">
            <w:pPr>
              <w:rPr>
                <w:b/>
              </w:rPr>
            </w:pPr>
            <w:r>
              <w:rPr>
                <w:b/>
              </w:rPr>
              <w:t xml:space="preserve">ENRICHMENT OPPORTUNITIES – </w:t>
            </w:r>
          </w:p>
          <w:p w:rsidR="00372F04" w:rsidRDefault="00372F04" w:rsidP="00AB340E">
            <w:pPr>
              <w:rPr>
                <w:b/>
              </w:rPr>
            </w:pPr>
            <w:r>
              <w:rPr>
                <w:b/>
              </w:rPr>
              <w:t>What can we give children along the journey to help them remember more?</w:t>
            </w:r>
          </w:p>
          <w:p w:rsidR="00372F04" w:rsidRDefault="00372F04" w:rsidP="00AB340E">
            <w:pPr>
              <w:rPr>
                <w:i/>
                <w:sz w:val="18"/>
              </w:rPr>
            </w:pPr>
            <w:r>
              <w:rPr>
                <w:i/>
                <w:sz w:val="18"/>
              </w:rPr>
              <w:t>We will endeavour to include:</w:t>
            </w:r>
          </w:p>
          <w:p w:rsidR="00372F04" w:rsidRDefault="005238EA" w:rsidP="00586608">
            <w:pPr>
              <w:pStyle w:val="ListParagraph"/>
              <w:numPr>
                <w:ilvl w:val="0"/>
                <w:numId w:val="4"/>
              </w:numPr>
              <w:ind w:left="142" w:hanging="142"/>
              <w:rPr>
                <w:sz w:val="18"/>
              </w:rPr>
            </w:pPr>
            <w:r>
              <w:rPr>
                <w:sz w:val="18"/>
              </w:rPr>
              <w:t>Class trip to Cadbury World</w:t>
            </w:r>
          </w:p>
          <w:p w:rsidR="005238EA" w:rsidRPr="00400686" w:rsidRDefault="005238EA" w:rsidP="00586608">
            <w:pPr>
              <w:pStyle w:val="ListParagraph"/>
              <w:numPr>
                <w:ilvl w:val="0"/>
                <w:numId w:val="4"/>
              </w:numPr>
              <w:ind w:left="142" w:hanging="142"/>
              <w:rPr>
                <w:sz w:val="18"/>
              </w:rPr>
            </w:pPr>
            <w:r>
              <w:rPr>
                <w:sz w:val="18"/>
              </w:rPr>
              <w:t>Opportunities for drama to further understanding of life in the Mayan culture.</w:t>
            </w:r>
          </w:p>
        </w:tc>
        <w:tc>
          <w:tcPr>
            <w:tcW w:w="5341" w:type="dxa"/>
            <w:gridSpan w:val="4"/>
          </w:tcPr>
          <w:p w:rsidR="00372F04" w:rsidRDefault="00372F04" w:rsidP="00AB340E">
            <w:pPr>
              <w:rPr>
                <w:b/>
              </w:rPr>
            </w:pPr>
            <w:r>
              <w:rPr>
                <w:b/>
              </w:rPr>
              <w:t xml:space="preserve">CROSS-CURRICULAR LINKS – </w:t>
            </w:r>
          </w:p>
          <w:p w:rsidR="00372F04" w:rsidRDefault="00372F04" w:rsidP="00AB340E">
            <w:pPr>
              <w:rPr>
                <w:b/>
              </w:rPr>
            </w:pPr>
            <w:r>
              <w:rPr>
                <w:b/>
              </w:rPr>
              <w:t xml:space="preserve">What links can we make to help children make sense of what we want them to know and be able to do? </w:t>
            </w:r>
          </w:p>
          <w:p w:rsidR="00372F04" w:rsidRDefault="00372F04" w:rsidP="00AB340E">
            <w:pPr>
              <w:rPr>
                <w:i/>
                <w:sz w:val="18"/>
              </w:rPr>
            </w:pPr>
            <w:r>
              <w:rPr>
                <w:i/>
                <w:sz w:val="18"/>
              </w:rPr>
              <w:t>This itinerary fits with our other learning through:</w:t>
            </w:r>
          </w:p>
          <w:p w:rsidR="00586608" w:rsidRPr="0001752B" w:rsidRDefault="00614209" w:rsidP="00586608">
            <w:pPr>
              <w:pStyle w:val="ListParagraph"/>
              <w:numPr>
                <w:ilvl w:val="0"/>
                <w:numId w:val="2"/>
              </w:numPr>
              <w:ind w:left="109" w:hanging="142"/>
              <w:rPr>
                <w:b/>
                <w:sz w:val="18"/>
              </w:rPr>
            </w:pPr>
            <w:r w:rsidRPr="0001752B">
              <w:rPr>
                <w:sz w:val="18"/>
              </w:rPr>
              <w:t>Geography – locating Central America on a map of the world.</w:t>
            </w:r>
          </w:p>
          <w:p w:rsidR="006E23DC" w:rsidRPr="0001752B" w:rsidRDefault="00D83172" w:rsidP="006269B2">
            <w:pPr>
              <w:pStyle w:val="ListParagraph"/>
              <w:numPr>
                <w:ilvl w:val="0"/>
                <w:numId w:val="2"/>
              </w:numPr>
              <w:ind w:left="109" w:hanging="142"/>
              <w:rPr>
                <w:b/>
                <w:sz w:val="18"/>
              </w:rPr>
            </w:pPr>
            <w:r w:rsidRPr="0001752B">
              <w:rPr>
                <w:sz w:val="18"/>
              </w:rPr>
              <w:t>English – diary entry from a Mayan child, non-chronological report about the Ancient Mayan Civilisation and ‘From Bean to Bar’ story about the process of making chocolate.</w:t>
            </w:r>
          </w:p>
          <w:p w:rsidR="00D83172" w:rsidRPr="0001752B" w:rsidRDefault="00D83172" w:rsidP="0001752B">
            <w:pPr>
              <w:ind w:left="-33"/>
              <w:rPr>
                <w:b/>
              </w:rPr>
            </w:pPr>
          </w:p>
        </w:tc>
      </w:tr>
      <w:tr w:rsidR="009B1FE6" w:rsidTr="009B1FE6">
        <w:tc>
          <w:tcPr>
            <w:tcW w:w="10682" w:type="dxa"/>
            <w:gridSpan w:val="7"/>
            <w:shd w:val="clear" w:color="auto" w:fill="FFFF99"/>
            <w:vAlign w:val="center"/>
          </w:tcPr>
          <w:p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rsidR="009B1FE6" w:rsidRPr="000D17E4" w:rsidRDefault="006E23DC" w:rsidP="000D17E4">
            <w:pPr>
              <w:rPr>
                <w:rFonts w:ascii="Calibri" w:hAnsi="Calibri" w:cs="Arial"/>
                <w:bCs/>
                <w:sz w:val="18"/>
              </w:rPr>
            </w:pPr>
            <w:r>
              <w:rPr>
                <w:rFonts w:ascii="Calibri" w:hAnsi="Calibri" w:cs="Arial"/>
                <w:bCs/>
                <w:sz w:val="18"/>
              </w:rPr>
              <w:t xml:space="preserve">Uses a variety of different sources to gather information.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rsidR="009B1FE6" w:rsidRPr="000D17E4" w:rsidRDefault="00CE49D3" w:rsidP="007B4980">
            <w:pPr>
              <w:rPr>
                <w:rFonts w:ascii="Calibri" w:hAnsi="Calibri" w:cs="Arial"/>
                <w:bCs/>
                <w:sz w:val="18"/>
              </w:rPr>
            </w:pPr>
            <w:r>
              <w:rPr>
                <w:rFonts w:ascii="Calibri" w:hAnsi="Calibri" w:cs="Arial"/>
                <w:bCs/>
                <w:sz w:val="18"/>
              </w:rPr>
              <w:t xml:space="preserve">Responds to pink marking in order to further understanding.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rsidR="009B1FE6" w:rsidRPr="000D17E4" w:rsidRDefault="00CE49D3" w:rsidP="000D17E4">
            <w:pPr>
              <w:rPr>
                <w:rFonts w:ascii="Calibri" w:hAnsi="Calibri" w:cs="Arial"/>
                <w:bCs/>
                <w:sz w:val="18"/>
              </w:rPr>
            </w:pPr>
            <w:r>
              <w:rPr>
                <w:rFonts w:ascii="Calibri" w:hAnsi="Calibri" w:cs="Arial"/>
                <w:bCs/>
                <w:sz w:val="18"/>
              </w:rPr>
              <w:t xml:space="preserve">Completes tasks within the given time frame.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rsidR="009B1FE6" w:rsidRPr="000D17E4" w:rsidRDefault="00CE49D3" w:rsidP="000D17E4">
            <w:pPr>
              <w:rPr>
                <w:rFonts w:ascii="Calibri" w:hAnsi="Calibri" w:cs="Arial"/>
                <w:bCs/>
                <w:sz w:val="18"/>
              </w:rPr>
            </w:pPr>
            <w:r w:rsidRPr="00CE49D3">
              <w:rPr>
                <w:rFonts w:ascii="Calibri" w:hAnsi="Calibri" w:cs="Arial"/>
                <w:bCs/>
                <w:sz w:val="18"/>
              </w:rPr>
              <w:t>Asks questions to extend knowledge and understanding.</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rsidR="009B1FE6" w:rsidRPr="000D17E4" w:rsidRDefault="0001752B" w:rsidP="000D17E4">
            <w:pPr>
              <w:rPr>
                <w:rFonts w:ascii="Calibri" w:hAnsi="Calibri" w:cs="Arial"/>
                <w:bCs/>
                <w:sz w:val="18"/>
              </w:rPr>
            </w:pPr>
            <w:r>
              <w:rPr>
                <w:rFonts w:ascii="Calibri" w:hAnsi="Calibri" w:cs="Arial"/>
                <w:bCs/>
                <w:sz w:val="18"/>
              </w:rPr>
              <w:t xml:space="preserve">Make comparisons between the Ancient Mayan Civilisation and ours lives today. </w:t>
            </w:r>
            <w:r w:rsidR="00CE49D3">
              <w:rPr>
                <w:rFonts w:ascii="Calibri" w:hAnsi="Calibri" w:cs="Arial"/>
                <w:bCs/>
                <w:sz w:val="18"/>
              </w:rPr>
              <w:t xml:space="preserve">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rsidR="009B1FE6" w:rsidRPr="000D17E4" w:rsidRDefault="00CE49D3" w:rsidP="000D17E4">
            <w:pPr>
              <w:rPr>
                <w:rFonts w:ascii="Calibri" w:hAnsi="Calibri" w:cs="Arial"/>
                <w:bCs/>
                <w:sz w:val="18"/>
              </w:rPr>
            </w:pPr>
            <w:r>
              <w:rPr>
                <w:rFonts w:ascii="Calibri" w:hAnsi="Calibri" w:cs="Arial"/>
                <w:bCs/>
                <w:sz w:val="18"/>
              </w:rPr>
              <w:t xml:space="preserve">Makes additions or corrections based on feedback.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rsidR="009B1FE6" w:rsidRPr="000D17E4" w:rsidRDefault="00CE49D3" w:rsidP="000D17E4">
            <w:pPr>
              <w:rPr>
                <w:rFonts w:ascii="Calibri" w:hAnsi="Calibri" w:cs="Arial"/>
                <w:bCs/>
                <w:sz w:val="18"/>
              </w:rPr>
            </w:pPr>
            <w:r>
              <w:rPr>
                <w:rFonts w:ascii="Calibri" w:hAnsi="Calibri" w:cs="Arial"/>
                <w:bCs/>
                <w:sz w:val="18"/>
              </w:rPr>
              <w:t xml:space="preserve">Works as part of a group to find out about events or question various sources. </w:t>
            </w:r>
          </w:p>
        </w:tc>
      </w:tr>
      <w:tr w:rsidR="009B1FE6" w:rsidTr="000D17E4">
        <w:trPr>
          <w:trHeight w:val="283"/>
        </w:trPr>
        <w:tc>
          <w:tcPr>
            <w:tcW w:w="1809" w:type="dxa"/>
            <w:shd w:val="clear" w:color="auto" w:fill="FFFF99"/>
            <w:vAlign w:val="center"/>
          </w:tcPr>
          <w:p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rsidR="009B1FE6" w:rsidRPr="000D17E4" w:rsidRDefault="00CE49D3" w:rsidP="007B4980">
            <w:pPr>
              <w:rPr>
                <w:rFonts w:ascii="Calibri" w:hAnsi="Calibri" w:cs="Arial"/>
                <w:bCs/>
                <w:sz w:val="18"/>
              </w:rPr>
            </w:pPr>
            <w:r>
              <w:rPr>
                <w:rFonts w:ascii="Calibri" w:hAnsi="Calibri" w:cs="Arial"/>
                <w:bCs/>
                <w:sz w:val="18"/>
              </w:rPr>
              <w:t>Perseveres with challenges that are set.</w:t>
            </w:r>
          </w:p>
        </w:tc>
      </w:tr>
    </w:tbl>
    <w:p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2670B"/>
    <w:multiLevelType w:val="hybridMultilevel"/>
    <w:tmpl w:val="2CFC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80"/>
    <w:rsid w:val="0001752B"/>
    <w:rsid w:val="00086814"/>
    <w:rsid w:val="000A1CD7"/>
    <w:rsid w:val="000C0951"/>
    <w:rsid w:val="000D17E4"/>
    <w:rsid w:val="00257F32"/>
    <w:rsid w:val="00325713"/>
    <w:rsid w:val="00372F04"/>
    <w:rsid w:val="003E0080"/>
    <w:rsid w:val="00400686"/>
    <w:rsid w:val="00410AA1"/>
    <w:rsid w:val="00425EE3"/>
    <w:rsid w:val="004B3BF9"/>
    <w:rsid w:val="005238EA"/>
    <w:rsid w:val="0054328E"/>
    <w:rsid w:val="00586608"/>
    <w:rsid w:val="005917A8"/>
    <w:rsid w:val="00592722"/>
    <w:rsid w:val="005A0064"/>
    <w:rsid w:val="005C15BE"/>
    <w:rsid w:val="00614209"/>
    <w:rsid w:val="006269B2"/>
    <w:rsid w:val="006A7749"/>
    <w:rsid w:val="006B69B1"/>
    <w:rsid w:val="006C4B59"/>
    <w:rsid w:val="006E23DC"/>
    <w:rsid w:val="007B4980"/>
    <w:rsid w:val="008B75E0"/>
    <w:rsid w:val="009B1FE6"/>
    <w:rsid w:val="009B6073"/>
    <w:rsid w:val="00AB7210"/>
    <w:rsid w:val="00CE49D3"/>
    <w:rsid w:val="00D25DD3"/>
    <w:rsid w:val="00D67CAF"/>
    <w:rsid w:val="00D83172"/>
    <w:rsid w:val="00E00EE4"/>
    <w:rsid w:val="00E513EB"/>
    <w:rsid w:val="00E623AA"/>
    <w:rsid w:val="00E829A0"/>
    <w:rsid w:val="00E862A8"/>
    <w:rsid w:val="00EA3548"/>
    <w:rsid w:val="00F6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3ACB"/>
  <w15:docId w15:val="{20120FCF-660A-4A81-AADB-FF39D0AF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styleId="BalloonText">
    <w:name w:val="Balloon Text"/>
    <w:basedOn w:val="Normal"/>
    <w:link w:val="BalloonTextChar"/>
    <w:uiPriority w:val="99"/>
    <w:semiHidden/>
    <w:unhideWhenUsed/>
    <w:rsid w:val="00410A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A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Ally Morgan</cp:lastModifiedBy>
  <cp:revision>10</cp:revision>
  <cp:lastPrinted>2024-01-17T11:15:00Z</cp:lastPrinted>
  <dcterms:created xsi:type="dcterms:W3CDTF">2021-09-07T08:54:00Z</dcterms:created>
  <dcterms:modified xsi:type="dcterms:W3CDTF">2024-01-17T11:19:00Z</dcterms:modified>
</cp:coreProperties>
</file>